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C98C2" w14:textId="0DADB076" w:rsidR="009B1B6D" w:rsidRPr="00A8669C" w:rsidRDefault="002D7358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CBC </w:t>
      </w:r>
      <w:r w:rsidR="0078076D" w:rsidRPr="00A8669C">
        <w:rPr>
          <w:rFonts w:ascii="Tahoma" w:hAnsi="Tahoma" w:cs="Tahoma"/>
          <w:b/>
          <w:bCs/>
        </w:rPr>
        <w:t xml:space="preserve">High Hazard Chemical List </w:t>
      </w:r>
      <w:r>
        <w:rPr>
          <w:rFonts w:ascii="Tahoma" w:hAnsi="Tahoma" w:cs="Tahoma"/>
          <w:b/>
          <w:bCs/>
        </w:rPr>
        <w:t xml:space="preserve">requiring </w:t>
      </w:r>
      <w:proofErr w:type="gramStart"/>
      <w:r>
        <w:rPr>
          <w:rFonts w:ascii="Tahoma" w:hAnsi="Tahoma" w:cs="Tahoma"/>
          <w:b/>
          <w:bCs/>
        </w:rPr>
        <w:t>SOPs</w:t>
      </w:r>
      <w:proofErr w:type="gramEnd"/>
    </w:p>
    <w:p w14:paraId="6D753793" w14:textId="48668495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t-butyl Li</w:t>
      </w:r>
    </w:p>
    <w:p w14:paraId="7478011D" w14:textId="01B946B5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Bromine</w:t>
      </w:r>
    </w:p>
    <w:p w14:paraId="3DBAB4FB" w14:textId="4D7C8983" w:rsidR="0078076D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Cadmium compounds</w:t>
      </w:r>
    </w:p>
    <w:p w14:paraId="1C2F9419" w14:textId="55C2FBB2" w:rsidR="00A87107" w:rsidRDefault="00A87107">
      <w:pPr>
        <w:rPr>
          <w:rFonts w:ascii="Tahoma" w:hAnsi="Tahoma" w:cs="Tahoma"/>
        </w:rPr>
      </w:pPr>
      <w:r>
        <w:rPr>
          <w:rFonts w:ascii="Tahoma" w:hAnsi="Tahoma" w:cs="Tahoma"/>
        </w:rPr>
        <w:t>Osmium compounds</w:t>
      </w:r>
    </w:p>
    <w:p w14:paraId="67DF43D7" w14:textId="43C4C2FD" w:rsidR="00A87107" w:rsidRPr="00C77C47" w:rsidRDefault="00A87107">
      <w:pPr>
        <w:rPr>
          <w:rFonts w:ascii="Tahoma" w:hAnsi="Tahoma" w:cs="Tahoma"/>
        </w:rPr>
      </w:pPr>
      <w:r>
        <w:rPr>
          <w:rFonts w:ascii="Tahoma" w:hAnsi="Tahoma" w:cs="Tahoma"/>
        </w:rPr>
        <w:t>Arsenic compounds</w:t>
      </w:r>
    </w:p>
    <w:p w14:paraId="47DEE4B6" w14:textId="03440BBE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CO</w:t>
      </w:r>
    </w:p>
    <w:p w14:paraId="18E06B64" w14:textId="056C79C4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Hydrofluoric acid</w:t>
      </w:r>
    </w:p>
    <w:p w14:paraId="573F4883" w14:textId="4D1CED5B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H2O2 (30-90%)</w:t>
      </w:r>
    </w:p>
    <w:p w14:paraId="1C1EE7A4" w14:textId="67B1B9B0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Nitric Oxide</w:t>
      </w:r>
    </w:p>
    <w:p w14:paraId="75F36C70" w14:textId="0DDAF425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Nitrogen dioxide</w:t>
      </w:r>
    </w:p>
    <w:p w14:paraId="3AC9EF42" w14:textId="72BF9598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Osmium tetroxide</w:t>
      </w:r>
    </w:p>
    <w:p w14:paraId="3145F38A" w14:textId="1655ACCA" w:rsidR="0078076D" w:rsidRPr="00C77C47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TFA</w:t>
      </w:r>
    </w:p>
    <w:p w14:paraId="76D1797D" w14:textId="6282510F" w:rsidR="0078076D" w:rsidRDefault="0078076D">
      <w:pPr>
        <w:rPr>
          <w:rFonts w:ascii="Tahoma" w:hAnsi="Tahoma" w:cs="Tahoma"/>
        </w:rPr>
      </w:pPr>
      <w:r w:rsidRPr="00C77C47">
        <w:rPr>
          <w:rFonts w:ascii="Tahoma" w:hAnsi="Tahoma" w:cs="Tahoma"/>
        </w:rPr>
        <w:t>HF</w:t>
      </w:r>
    </w:p>
    <w:p w14:paraId="116D26BA" w14:textId="349C7C5D" w:rsidR="00EE315E" w:rsidRDefault="00EE315E">
      <w:pPr>
        <w:rPr>
          <w:rFonts w:ascii="Tahoma" w:hAnsi="Tahoma" w:cs="Tahoma"/>
        </w:rPr>
      </w:pPr>
      <w:r>
        <w:rPr>
          <w:rFonts w:ascii="Tahoma" w:hAnsi="Tahoma" w:cs="Tahoma"/>
        </w:rPr>
        <w:t>Aqua regia solution</w:t>
      </w:r>
    </w:p>
    <w:p w14:paraId="050FD131" w14:textId="5A217BEC" w:rsidR="00EE315E" w:rsidRDefault="00EE315E">
      <w:pPr>
        <w:rPr>
          <w:rFonts w:ascii="Tahoma" w:hAnsi="Tahoma" w:cs="Tahoma"/>
        </w:rPr>
      </w:pPr>
      <w:r>
        <w:rPr>
          <w:rFonts w:ascii="Tahoma" w:hAnsi="Tahoma" w:cs="Tahoma"/>
        </w:rPr>
        <w:t>Piranha Solution</w:t>
      </w:r>
    </w:p>
    <w:p w14:paraId="6D76D8C1" w14:textId="2F36376F" w:rsidR="0041489B" w:rsidRDefault="0041489B">
      <w:pPr>
        <w:rPr>
          <w:rFonts w:ascii="Tahoma" w:hAnsi="Tahoma" w:cs="Tahoma"/>
        </w:rPr>
      </w:pPr>
      <w:r>
        <w:rPr>
          <w:rFonts w:ascii="Tahoma" w:hAnsi="Tahoma" w:cs="Tahoma"/>
        </w:rPr>
        <w:t>DCM</w:t>
      </w:r>
    </w:p>
    <w:p w14:paraId="2C8742FA" w14:textId="5479B419" w:rsidR="00A8669C" w:rsidRPr="00C77C47" w:rsidRDefault="00A8669C">
      <w:pPr>
        <w:rPr>
          <w:rFonts w:ascii="Tahoma" w:hAnsi="Tahoma" w:cs="Tahoma"/>
        </w:rPr>
      </w:pPr>
      <w:r>
        <w:rPr>
          <w:rFonts w:ascii="Tahoma" w:hAnsi="Tahoma" w:cs="Tahoma"/>
        </w:rPr>
        <w:t>Quenching</w:t>
      </w:r>
      <w:r w:rsidR="00F84167">
        <w:rPr>
          <w:rFonts w:ascii="Tahoma" w:hAnsi="Tahoma" w:cs="Tahoma"/>
        </w:rPr>
        <w:t xml:space="preserve"> </w:t>
      </w:r>
    </w:p>
    <w:p w14:paraId="7F52EDD0" w14:textId="77777777" w:rsidR="00F84167" w:rsidRDefault="00F84167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>Compressed gases</w:t>
      </w:r>
    </w:p>
    <w:p w14:paraId="0ECDA2A5" w14:textId="1B1378CD" w:rsidR="00126161" w:rsidRDefault="00126161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>Silica</w:t>
      </w:r>
      <w:r w:rsidR="00D7768D">
        <w:rPr>
          <w:rFonts w:ascii="Tahoma" w:hAnsi="Tahoma" w:cs="Tahoma"/>
        </w:rPr>
        <w:t xml:space="preserve"> </w:t>
      </w:r>
    </w:p>
    <w:p w14:paraId="71998D16" w14:textId="751E4051" w:rsidR="00126161" w:rsidRDefault="00126161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>acrylamide</w:t>
      </w:r>
      <w:r w:rsidR="0071156D">
        <w:rPr>
          <w:rFonts w:ascii="Tahoma" w:hAnsi="Tahoma" w:cs="Tahoma"/>
        </w:rPr>
        <w:t xml:space="preserve"> (solid powder)</w:t>
      </w:r>
      <w:r w:rsidR="0098561A">
        <w:rPr>
          <w:rFonts w:ascii="Tahoma" w:hAnsi="Tahoma" w:cs="Tahoma"/>
        </w:rPr>
        <w:t xml:space="preserve"> </w:t>
      </w:r>
    </w:p>
    <w:p w14:paraId="6C950EDE" w14:textId="36D832C2" w:rsidR="00DA1AEF" w:rsidRDefault="00DA1AEF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Liquid Nitrogen and other </w:t>
      </w:r>
      <w:proofErr w:type="spellStart"/>
      <w:r>
        <w:rPr>
          <w:rFonts w:ascii="Tahoma" w:hAnsi="Tahoma" w:cs="Tahoma"/>
        </w:rPr>
        <w:t>cyrogens</w:t>
      </w:r>
      <w:proofErr w:type="spellEnd"/>
    </w:p>
    <w:p w14:paraId="29619D00" w14:textId="0B8C728F" w:rsidR="00DA1AEF" w:rsidRDefault="00DA1AEF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>Sodium and Potassium metal</w:t>
      </w:r>
    </w:p>
    <w:p w14:paraId="38ACA6E8" w14:textId="1BE87C08" w:rsidR="0098561A" w:rsidRDefault="0098561A" w:rsidP="00F84167">
      <w:pPr>
        <w:rPr>
          <w:rFonts w:ascii="Tahoma" w:hAnsi="Tahoma" w:cs="Tahoma"/>
        </w:rPr>
      </w:pPr>
      <w:r>
        <w:rPr>
          <w:rFonts w:ascii="Tahoma" w:hAnsi="Tahoma" w:cs="Tahoma"/>
        </w:rPr>
        <w:t>Uranium Compounds or other Naturally occurring radioactive materials (NORM)</w:t>
      </w:r>
    </w:p>
    <w:p w14:paraId="12E52F12" w14:textId="77777777" w:rsidR="00575212" w:rsidRDefault="00575212">
      <w:pPr>
        <w:rPr>
          <w:rFonts w:ascii="Tahoma" w:hAnsi="Tahoma" w:cs="Tahoma"/>
          <w:b/>
          <w:bCs/>
        </w:rPr>
      </w:pPr>
    </w:p>
    <w:p w14:paraId="23BF07F2" w14:textId="68AEBF13" w:rsidR="00C77C47" w:rsidRPr="00A8669C" w:rsidRDefault="002D7358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CBC </w:t>
      </w:r>
      <w:r w:rsidR="00C77C47" w:rsidRPr="00A8669C">
        <w:rPr>
          <w:rFonts w:ascii="Tahoma" w:hAnsi="Tahoma" w:cs="Tahoma"/>
          <w:b/>
          <w:bCs/>
        </w:rPr>
        <w:t>Instrumentation</w:t>
      </w:r>
      <w:r>
        <w:rPr>
          <w:rFonts w:ascii="Tahoma" w:hAnsi="Tahoma" w:cs="Tahoma"/>
          <w:b/>
          <w:bCs/>
        </w:rPr>
        <w:t xml:space="preserve"> List requiring</w:t>
      </w:r>
      <w:r w:rsidR="00C77C47" w:rsidRPr="00A8669C">
        <w:rPr>
          <w:rFonts w:ascii="Tahoma" w:hAnsi="Tahoma" w:cs="Tahoma"/>
          <w:b/>
          <w:bCs/>
        </w:rPr>
        <w:t xml:space="preserve"> </w:t>
      </w:r>
      <w:proofErr w:type="gramStart"/>
      <w:r w:rsidR="00C77C47" w:rsidRPr="00A8669C">
        <w:rPr>
          <w:rFonts w:ascii="Tahoma" w:hAnsi="Tahoma" w:cs="Tahoma"/>
          <w:b/>
          <w:bCs/>
        </w:rPr>
        <w:t>SOPs</w:t>
      </w:r>
      <w:proofErr w:type="gramEnd"/>
    </w:p>
    <w:p w14:paraId="0C696CE3" w14:textId="55DA0020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Autoclave</w:t>
      </w:r>
    </w:p>
    <w:p w14:paraId="6CFE0C0F" w14:textId="00A776C5" w:rsidR="00C77C47" w:rsidRDefault="0041489B">
      <w:pPr>
        <w:rPr>
          <w:rFonts w:ascii="Tahoma" w:hAnsi="Tahoma" w:cs="Tahoma"/>
        </w:rPr>
      </w:pPr>
      <w:r>
        <w:rPr>
          <w:rFonts w:ascii="Tahoma" w:hAnsi="Tahoma" w:cs="Tahoma"/>
        </w:rPr>
        <w:t>Ultrac</w:t>
      </w:r>
      <w:r w:rsidR="00C77C47">
        <w:rPr>
          <w:rFonts w:ascii="Tahoma" w:hAnsi="Tahoma" w:cs="Tahoma"/>
        </w:rPr>
        <w:t>entrifuge</w:t>
      </w:r>
    </w:p>
    <w:p w14:paraId="22D40732" w14:textId="24FA4A50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Flame sterilization </w:t>
      </w:r>
    </w:p>
    <w:p w14:paraId="6A7DF4CF" w14:textId="57632DED" w:rsidR="0041489B" w:rsidRDefault="0041489B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Bunsen burner</w:t>
      </w:r>
      <w:r w:rsidR="002C749E">
        <w:rPr>
          <w:rFonts w:ascii="Tahoma" w:hAnsi="Tahoma" w:cs="Tahoma"/>
        </w:rPr>
        <w:t>s</w:t>
      </w:r>
    </w:p>
    <w:p w14:paraId="28369D94" w14:textId="115541E6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Flash Chromatography</w:t>
      </w:r>
    </w:p>
    <w:p w14:paraId="0720D0DA" w14:textId="55746F84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Gel Electrophoresis</w:t>
      </w:r>
    </w:p>
    <w:p w14:paraId="0AD4FB79" w14:textId="2D1EC35C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Glove box</w:t>
      </w:r>
    </w:p>
    <w:p w14:paraId="05C9C866" w14:textId="64464DA3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Rotary Evaporator</w:t>
      </w:r>
    </w:p>
    <w:p w14:paraId="17515230" w14:textId="718992FE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Schlenk Lines</w:t>
      </w:r>
    </w:p>
    <w:p w14:paraId="31DCEE78" w14:textId="438252FD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Soldering</w:t>
      </w:r>
      <w:r w:rsidR="0041489B">
        <w:rPr>
          <w:rFonts w:ascii="Tahoma" w:hAnsi="Tahoma" w:cs="Tahoma"/>
        </w:rPr>
        <w:t xml:space="preserve"> </w:t>
      </w:r>
    </w:p>
    <w:p w14:paraId="7A817672" w14:textId="26AA085B" w:rsidR="00C77C47" w:rsidRDefault="00C77C47">
      <w:pPr>
        <w:rPr>
          <w:rFonts w:ascii="Tahoma" w:hAnsi="Tahoma" w:cs="Tahoma"/>
        </w:rPr>
      </w:pPr>
      <w:r>
        <w:rPr>
          <w:rFonts w:ascii="Tahoma" w:hAnsi="Tahoma" w:cs="Tahoma"/>
        </w:rPr>
        <w:t>Solvent Purification System</w:t>
      </w:r>
    </w:p>
    <w:p w14:paraId="3CF504DB" w14:textId="2C3D9EB1" w:rsidR="00C77C47" w:rsidRDefault="00C77C47">
      <w:pPr>
        <w:rPr>
          <w:rFonts w:ascii="Tahoma" w:hAnsi="Tahoma" w:cs="Tahoma"/>
        </w:rPr>
      </w:pPr>
      <w:r w:rsidRPr="4989E57F">
        <w:rPr>
          <w:rFonts w:ascii="Tahoma" w:hAnsi="Tahoma" w:cs="Tahoma"/>
        </w:rPr>
        <w:t>Sonicator (Probe)</w:t>
      </w:r>
    </w:p>
    <w:p w14:paraId="329A0074" w14:textId="624D7E83" w:rsidR="2C31BC60" w:rsidRDefault="2C31BC60" w:rsidP="4989E57F">
      <w:pPr>
        <w:rPr>
          <w:rFonts w:ascii="Tahoma" w:hAnsi="Tahoma" w:cs="Tahoma"/>
        </w:rPr>
      </w:pPr>
      <w:r w:rsidRPr="4989E57F">
        <w:rPr>
          <w:rFonts w:ascii="Tahoma" w:hAnsi="Tahoma" w:cs="Tahoma"/>
        </w:rPr>
        <w:t>Ball Mill</w:t>
      </w:r>
    </w:p>
    <w:p w14:paraId="68CBE049" w14:textId="4F73C391" w:rsidR="00DA1AEF" w:rsidRDefault="00DA1AEF" w:rsidP="4989E57F">
      <w:pPr>
        <w:rPr>
          <w:rFonts w:ascii="Tahoma" w:hAnsi="Tahoma" w:cs="Tahoma"/>
        </w:rPr>
      </w:pPr>
      <w:r>
        <w:rPr>
          <w:rFonts w:ascii="Tahoma" w:hAnsi="Tahoma" w:cs="Tahoma"/>
        </w:rPr>
        <w:t>Torch</w:t>
      </w:r>
    </w:p>
    <w:p w14:paraId="2DF2B2DA" w14:textId="21D5C69F" w:rsidR="4989E57F" w:rsidRDefault="4989E57F" w:rsidP="4989E57F">
      <w:pPr>
        <w:rPr>
          <w:rFonts w:ascii="Tahoma" w:hAnsi="Tahoma" w:cs="Tahoma"/>
        </w:rPr>
      </w:pPr>
    </w:p>
    <w:sectPr w:rsidR="4989E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6D"/>
    <w:rsid w:val="00126161"/>
    <w:rsid w:val="00182E1D"/>
    <w:rsid w:val="002C749E"/>
    <w:rsid w:val="002D7358"/>
    <w:rsid w:val="0041489B"/>
    <w:rsid w:val="004306C3"/>
    <w:rsid w:val="00575212"/>
    <w:rsid w:val="00646142"/>
    <w:rsid w:val="0071156D"/>
    <w:rsid w:val="0078076D"/>
    <w:rsid w:val="0098561A"/>
    <w:rsid w:val="009B1B6D"/>
    <w:rsid w:val="00A8669C"/>
    <w:rsid w:val="00A87107"/>
    <w:rsid w:val="00B2521C"/>
    <w:rsid w:val="00C77C47"/>
    <w:rsid w:val="00D7768D"/>
    <w:rsid w:val="00DA1AEF"/>
    <w:rsid w:val="00E33716"/>
    <w:rsid w:val="00EE315E"/>
    <w:rsid w:val="00F84167"/>
    <w:rsid w:val="2C31BC60"/>
    <w:rsid w:val="4989E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698B"/>
  <w15:chartTrackingRefBased/>
  <w15:docId w15:val="{7FC9E898-D647-437C-93C0-7E202BD0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Amy L.</dc:creator>
  <cp:keywords/>
  <dc:description/>
  <cp:lastModifiedBy>Moore, Amy L.</cp:lastModifiedBy>
  <cp:revision>2</cp:revision>
  <dcterms:created xsi:type="dcterms:W3CDTF">2024-04-02T14:59:00Z</dcterms:created>
  <dcterms:modified xsi:type="dcterms:W3CDTF">2024-04-02T14:59:00Z</dcterms:modified>
</cp:coreProperties>
</file>